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7"/>
        <w:gridCol w:w="3716"/>
      </w:tblGrid>
      <w:tr w:rsidR="00783402" w:rsidRPr="00323F1D" w14:paraId="610AB5B1" w14:textId="77777777" w:rsidTr="00783402">
        <w:trPr>
          <w:trHeight w:val="1276"/>
        </w:trPr>
        <w:tc>
          <w:tcPr>
            <w:tcW w:w="6167" w:type="dxa"/>
            <w:shd w:val="clear" w:color="auto" w:fill="auto"/>
            <w:tcMar>
              <w:right w:w="1134" w:type="dxa"/>
            </w:tcMar>
            <w:vAlign w:val="bottom"/>
          </w:tcPr>
          <w:bookmarkStart w:id="0" w:name="Text"/>
          <w:bookmarkStart w:id="1" w:name="_GoBack"/>
          <w:bookmarkEnd w:id="0"/>
          <w:bookmarkEnd w:id="1"/>
          <w:p w14:paraId="2284D3A9" w14:textId="77777777" w:rsidR="00783402" w:rsidRPr="005644A7" w:rsidRDefault="00FA4EC0" w:rsidP="00783402">
            <w:pPr>
              <w:pStyle w:val="KIT-Krzel"/>
              <w:rPr>
                <w:lang w:val="en-GB"/>
              </w:rPr>
            </w:pPr>
            <w:sdt>
              <w:sdtPr>
                <w:id w:val="1335416468"/>
                <w:placeholder>
                  <w:docPart w:val="7DCCE38FED8A452A8EA611081F60F3B0"/>
                </w:placeholder>
              </w:sdtPr>
              <w:sdtEndPr/>
              <w:sdtContent>
                <w:r w:rsidR="00783402">
                  <w:rPr>
                    <w:lang w:val="en-GB"/>
                  </w:rPr>
                  <w:t>KIT | ITES</w:t>
                </w:r>
                <w:r w:rsidR="00783402" w:rsidRPr="00916900">
                  <w:rPr>
                    <w:lang w:val="en-GB"/>
                  </w:rPr>
                  <w:t xml:space="preserve"> | </w:t>
                </w:r>
                <w:r w:rsidR="00783402">
                  <w:rPr>
                    <w:lang w:val="en-GB"/>
                  </w:rPr>
                  <w:t>P.O. box 36 40</w:t>
                </w:r>
                <w:r w:rsidR="00783402" w:rsidRPr="00916900">
                  <w:rPr>
                    <w:lang w:val="en-GB"/>
                  </w:rPr>
                  <w:t xml:space="preserve"> | </w:t>
                </w:r>
                <w:r w:rsidR="00783402">
                  <w:rPr>
                    <w:lang w:val="en-GB"/>
                  </w:rPr>
                  <w:t>76021 Karlsruhe, Ger</w:t>
                </w:r>
                <w:r w:rsidR="00783402" w:rsidRPr="00916900">
                  <w:rPr>
                    <w:lang w:val="en-GB"/>
                  </w:rPr>
                  <w:t>many</w:t>
                </w:r>
              </w:sdtContent>
            </w:sdt>
          </w:p>
        </w:tc>
        <w:tc>
          <w:tcPr>
            <w:tcW w:w="3716" w:type="dxa"/>
            <w:vMerge w:val="restart"/>
            <w:shd w:val="clear" w:color="auto" w:fill="auto"/>
            <w:tcMar>
              <w:top w:w="369" w:type="dxa"/>
            </w:tcMar>
          </w:tcPr>
          <w:p w14:paraId="250EF63E" w14:textId="42132115" w:rsidR="00DD5ED8" w:rsidRPr="00DD5ED8" w:rsidRDefault="00783402" w:rsidP="00DD5ED8">
            <w:pPr>
              <w:pStyle w:val="KIT-Absatz"/>
              <w:spacing w:line="200" w:lineRule="exact"/>
              <w:rPr>
                <w:b/>
                <w:sz w:val="16"/>
                <w:szCs w:val="16"/>
                <w:lang w:val="en-US"/>
              </w:rPr>
            </w:pPr>
            <w:r w:rsidRPr="00640EE0">
              <w:rPr>
                <w:b/>
                <w:sz w:val="16"/>
                <w:szCs w:val="16"/>
                <w:lang w:val="en-US" w:eastAsia="zh-CN"/>
              </w:rPr>
              <w:t xml:space="preserve">Institute </w:t>
            </w:r>
            <w:r w:rsidR="002A77D8">
              <w:rPr>
                <w:b/>
                <w:sz w:val="16"/>
                <w:szCs w:val="16"/>
                <w:lang w:val="en-US" w:eastAsia="zh-CN"/>
              </w:rPr>
              <w:t>for</w:t>
            </w:r>
            <w:r w:rsidRPr="00640EE0">
              <w:rPr>
                <w:b/>
                <w:sz w:val="16"/>
                <w:szCs w:val="16"/>
                <w:lang w:val="en-US" w:eastAsia="zh-CN"/>
              </w:rPr>
              <w:t xml:space="preserve"> Thermal Energy Technology and Safety</w:t>
            </w:r>
            <w:r w:rsidR="00DD5ED8">
              <w:rPr>
                <w:b/>
                <w:sz w:val="16"/>
                <w:szCs w:val="16"/>
                <w:lang w:val="en-US" w:eastAsia="zh-CN"/>
              </w:rPr>
              <w:t xml:space="preserve">  - </w:t>
            </w:r>
            <w:r w:rsidR="00DD5ED8" w:rsidRPr="00DD5ED8">
              <w:rPr>
                <w:b/>
                <w:sz w:val="16"/>
                <w:szCs w:val="16"/>
                <w:lang w:val="en-US"/>
              </w:rPr>
              <w:t>ITES</w:t>
            </w:r>
          </w:p>
          <w:p w14:paraId="4A096630" w14:textId="77777777" w:rsidR="00DD5ED8" w:rsidRDefault="00DD5ED8" w:rsidP="00DD5ED8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Leiter/in:</w:t>
            </w:r>
            <w:r>
              <w:rPr>
                <w:sz w:val="16"/>
                <w:szCs w:val="16"/>
              </w:rPr>
              <w:tab/>
              <w:t xml:space="preserve"> Prof. Dr.-Ing. D. Banuti</w:t>
            </w:r>
          </w:p>
          <w:p w14:paraId="65A22C15" w14:textId="77777777" w:rsidR="00DD5ED8" w:rsidRDefault="00DD5ED8" w:rsidP="00DD5ED8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Wiss. Betreuung: </w:t>
            </w:r>
          </w:p>
          <w:p w14:paraId="19820A02" w14:textId="71637FA8" w:rsidR="00DD5ED8" w:rsidRPr="009C716E" w:rsidRDefault="00DD5ED8" w:rsidP="00DD5ED8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Dr.-Ing. A. Class</w:t>
            </w:r>
          </w:p>
          <w:p w14:paraId="2CC6A32E" w14:textId="77777777" w:rsidR="00DD5ED8" w:rsidRPr="009C716E" w:rsidRDefault="00DD5ED8" w:rsidP="00DD5ED8">
            <w:pPr>
              <w:pStyle w:val="KIT-Absatz"/>
              <w:spacing w:before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Hermann-von-Helmholtz-Platz 1</w:t>
            </w:r>
          </w:p>
          <w:p w14:paraId="5B6ED4E1" w14:textId="77777777" w:rsidR="00DD5ED8" w:rsidRPr="009C716E" w:rsidRDefault="00DD5ED8" w:rsidP="00DD5ED8">
            <w:pPr>
              <w:pStyle w:val="KIT-Absatz"/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76344 Eggenstein-Leopoldshafen</w:t>
            </w:r>
          </w:p>
          <w:p w14:paraId="45E9AC48" w14:textId="77777777" w:rsidR="00DD5ED8" w:rsidRPr="009C716E" w:rsidRDefault="00DD5ED8" w:rsidP="00DD5ED8">
            <w:pPr>
              <w:pStyle w:val="KIT-Absatz"/>
              <w:tabs>
                <w:tab w:val="left" w:pos="624"/>
              </w:tabs>
              <w:spacing w:before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  <w:t>0721 608-23472</w:t>
            </w:r>
          </w:p>
          <w:p w14:paraId="30831941" w14:textId="77777777" w:rsidR="00DD5ED8" w:rsidRPr="009C716E" w:rsidRDefault="00DD5ED8" w:rsidP="00DD5ED8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</w:t>
            </w:r>
            <w:r>
              <w:rPr>
                <w:sz w:val="16"/>
                <w:szCs w:val="16"/>
              </w:rPr>
              <w:tab/>
            </w:r>
          </w:p>
          <w:p w14:paraId="306C96F3" w14:textId="77777777" w:rsidR="00DD5ED8" w:rsidRPr="009C716E" w:rsidRDefault="00DD5ED8" w:rsidP="00DD5ED8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  <w:t>wiemer@kit.edu</w:t>
            </w:r>
          </w:p>
          <w:p w14:paraId="50E7B4EE" w14:textId="77777777" w:rsidR="00DD5ED8" w:rsidRPr="009C716E" w:rsidRDefault="00DD5ED8" w:rsidP="00DD5ED8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Web:</w:t>
            </w:r>
            <w:r>
              <w:rPr>
                <w:sz w:val="16"/>
                <w:szCs w:val="16"/>
              </w:rPr>
              <w:tab/>
            </w:r>
          </w:p>
          <w:p w14:paraId="6414E154" w14:textId="77777777" w:rsidR="00DD5ED8" w:rsidRPr="009C716E" w:rsidRDefault="00DD5ED8" w:rsidP="00DD5ED8">
            <w:pPr>
              <w:pStyle w:val="KIT-Absatz"/>
              <w:tabs>
                <w:tab w:val="left" w:pos="1106"/>
              </w:tabs>
              <w:spacing w:before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Bearbeiter/in:</w:t>
            </w:r>
            <w:r>
              <w:rPr>
                <w:sz w:val="16"/>
                <w:szCs w:val="16"/>
              </w:rPr>
              <w:tab/>
              <w:t>H.-J. Wiemer</w:t>
            </w:r>
          </w:p>
          <w:p w14:paraId="10154FAD" w14:textId="77777777" w:rsidR="00DD5ED8" w:rsidRPr="00AE6038" w:rsidRDefault="00DD5ED8" w:rsidP="00DD5ED8">
            <w:pPr>
              <w:pStyle w:val="KIT-Absatz"/>
              <w:tabs>
                <w:tab w:val="left" w:pos="1106"/>
              </w:tabs>
              <w:spacing w:line="200" w:lineRule="exact"/>
              <w:rPr>
                <w:sz w:val="16"/>
                <w:szCs w:val="16"/>
                <w:lang w:val="en-US"/>
              </w:rPr>
            </w:pPr>
            <w:r w:rsidRPr="00AE6038">
              <w:rPr>
                <w:sz w:val="16"/>
                <w:szCs w:val="16"/>
                <w:lang w:val="en-US"/>
              </w:rPr>
              <w:t xml:space="preserve">Unser </w:t>
            </w:r>
            <w:proofErr w:type="spellStart"/>
            <w:r w:rsidRPr="00AE6038">
              <w:rPr>
                <w:sz w:val="16"/>
                <w:szCs w:val="16"/>
                <w:lang w:val="en-US"/>
              </w:rPr>
              <w:t>Zeichen</w:t>
            </w:r>
            <w:proofErr w:type="spellEnd"/>
            <w:r w:rsidRPr="00AE6038">
              <w:rPr>
                <w:sz w:val="16"/>
                <w:szCs w:val="16"/>
                <w:lang w:val="en-US"/>
              </w:rPr>
              <w:t>:</w:t>
            </w:r>
            <w:r w:rsidRPr="00AE6038">
              <w:rPr>
                <w:sz w:val="16"/>
                <w:szCs w:val="16"/>
                <w:lang w:val="en-US"/>
              </w:rPr>
              <w:tab/>
            </w:r>
          </w:p>
          <w:p w14:paraId="7A13B4C4" w14:textId="1C9E5280" w:rsidR="00783402" w:rsidRPr="0065507B" w:rsidRDefault="00DD5ED8" w:rsidP="00DD5ED8">
            <w:pPr>
              <w:pStyle w:val="KIT-Absatz"/>
              <w:tabs>
                <w:tab w:val="left" w:pos="1030"/>
              </w:tabs>
              <w:spacing w:line="200" w:lineRule="exact"/>
              <w:rPr>
                <w:sz w:val="16"/>
                <w:lang w:val="en-US"/>
              </w:rPr>
            </w:pPr>
            <w:r w:rsidRPr="00AE6038">
              <w:rPr>
                <w:sz w:val="16"/>
                <w:lang w:val="en-US"/>
              </w:rPr>
              <w:t>Datum:</w:t>
            </w:r>
            <w:r w:rsidRPr="00AE6038">
              <w:rPr>
                <w:sz w:val="16"/>
                <w:lang w:val="en-US"/>
              </w:rPr>
              <w:tab/>
            </w:r>
          </w:p>
        </w:tc>
      </w:tr>
      <w:tr w:rsidR="00783402" w:rsidRPr="009D3B1D" w14:paraId="3EDF60E1" w14:textId="77777777" w:rsidTr="00783402">
        <w:trPr>
          <w:trHeight w:val="1701"/>
        </w:trPr>
        <w:sdt>
          <w:sdtPr>
            <w:rPr>
              <w:sz w:val="20"/>
            </w:rPr>
            <w:id w:val="-1962419879"/>
            <w:placeholder>
              <w:docPart w:val="42C43D9703A742F4A5D5FED62FE35809"/>
            </w:placeholder>
          </w:sdtPr>
          <w:sdtEndPr/>
          <w:sdtContent>
            <w:tc>
              <w:tcPr>
                <w:tcW w:w="6167" w:type="dxa"/>
                <w:shd w:val="clear" w:color="auto" w:fill="auto"/>
                <w:tcMar>
                  <w:right w:w="1775" w:type="dxa"/>
                </w:tcMar>
                <w:vAlign w:val="center"/>
              </w:tcPr>
              <w:p w14:paraId="5C3429A9" w14:textId="77777777" w:rsidR="00DD5ED8" w:rsidRDefault="00DD5ED8" w:rsidP="00DD5ED8">
                <w:pPr>
                  <w:pStyle w:val="KIT-Absatz9ptRechts15cmZeilenabstandGenau13"/>
                  <w:rPr>
                    <w:b/>
                    <w:sz w:val="28"/>
                    <w:szCs w:val="28"/>
                    <w:lang w:val="en-US"/>
                  </w:rPr>
                </w:pPr>
                <w:r>
                  <w:rPr>
                    <w:b/>
                    <w:sz w:val="28"/>
                    <w:szCs w:val="28"/>
                    <w:lang w:val="en-US"/>
                  </w:rPr>
                  <w:t>Bachelor</w:t>
                </w:r>
                <w:r w:rsidRPr="00AE6038">
                  <w:rPr>
                    <w:b/>
                    <w:sz w:val="28"/>
                    <w:szCs w:val="28"/>
                    <w:lang w:val="en-US"/>
                  </w:rPr>
                  <w:t xml:space="preserve"> Thesis</w:t>
                </w:r>
                <w:r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p>
              <w:p w14:paraId="72E9361E" w14:textId="582F2EA1" w:rsidR="00DD5ED8" w:rsidRDefault="00DD5ED8" w:rsidP="00DD5ED8">
                <w:pPr>
                  <w:pStyle w:val="KIT-Adresse"/>
                  <w:framePr w:wrap="auto" w:vAnchor="margin" w:yAlign="inline"/>
                  <w:suppressOverlap w:val="0"/>
                </w:pPr>
              </w:p>
              <w:p w14:paraId="42B64B6F" w14:textId="4893B12A" w:rsidR="00783402" w:rsidRPr="009D3B1D" w:rsidRDefault="00783402" w:rsidP="00783402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</w:p>
            </w:tc>
          </w:sdtContent>
        </w:sdt>
        <w:tc>
          <w:tcPr>
            <w:tcW w:w="3716" w:type="dxa"/>
            <w:vMerge/>
            <w:shd w:val="clear" w:color="auto" w:fill="auto"/>
          </w:tcPr>
          <w:p w14:paraId="6678AF06" w14:textId="77777777" w:rsidR="00783402" w:rsidRPr="009D3B1D" w:rsidRDefault="00783402" w:rsidP="00783402">
            <w:pPr>
              <w:pStyle w:val="KIT-Absatz"/>
              <w:tabs>
                <w:tab w:val="left" w:pos="567"/>
              </w:tabs>
              <w:snapToGrid w:val="0"/>
              <w:spacing w:line="200" w:lineRule="exact"/>
              <w:rPr>
                <w:sz w:val="16"/>
                <w:szCs w:val="16"/>
                <w:lang w:val="en-GB"/>
              </w:rPr>
            </w:pPr>
          </w:p>
        </w:tc>
      </w:tr>
      <w:tr w:rsidR="00783402" w14:paraId="14AAB836" w14:textId="77777777" w:rsidTr="00783402">
        <w:trPr>
          <w:trHeight w:val="1066"/>
        </w:trPr>
        <w:tc>
          <w:tcPr>
            <w:tcW w:w="6167" w:type="dxa"/>
            <w:shd w:val="clear" w:color="auto" w:fill="auto"/>
            <w:tcMar>
              <w:right w:w="1775" w:type="dxa"/>
            </w:tcMar>
          </w:tcPr>
          <w:p w14:paraId="1A948091" w14:textId="77777777" w:rsidR="00783402" w:rsidRPr="009D3B1D" w:rsidRDefault="00783402" w:rsidP="00783402">
            <w:pPr>
              <w:pStyle w:val="KIT-Absatz9ptRechts15cmZeilenabstandGenau13"/>
              <w:snapToGrid w:val="0"/>
              <w:rPr>
                <w:szCs w:val="18"/>
                <w:lang w:val="en-GB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4E14F292" w14:textId="77777777" w:rsidR="00783402" w:rsidRDefault="00FA4EC0" w:rsidP="00783402">
            <w:pPr>
              <w:rPr>
                <w:vanish/>
                <w:sz w:val="14"/>
                <w:szCs w:val="14"/>
              </w:rPr>
            </w:pPr>
            <w:sdt>
              <w:sdtPr>
                <w:id w:val="614179908"/>
                <w:placeholder>
                  <w:docPart w:val="26C54AD386C0476AB924D87C1CD78165"/>
                </w:placeholder>
              </w:sdtPr>
              <w:sdtEndPr/>
              <w:sdtContent/>
            </w:sdt>
            <w:r w:rsidR="00783402">
              <w:tab/>
            </w:r>
            <w:r w:rsidR="00783402" w:rsidRPr="00B001EC">
              <w:rPr>
                <w:rStyle w:val="ZFausgeblendet"/>
              </w:rPr>
              <w:t>Platz für Zertifkatlogo</w:t>
            </w:r>
          </w:p>
        </w:tc>
      </w:tr>
    </w:tbl>
    <w:p w14:paraId="7AB75E75" w14:textId="77777777" w:rsidR="00300C18" w:rsidRDefault="00300C18" w:rsidP="00300C18">
      <w:pPr>
        <w:pStyle w:val="LZ1"/>
        <w:rPr>
          <w:lang w:val="fr-FR"/>
        </w:rPr>
        <w:sectPr w:rsidR="00300C1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701" w:left="1304" w:header="720" w:footer="323" w:gutter="0"/>
          <w:cols w:space="720"/>
          <w:titlePg/>
          <w:docGrid w:linePitch="272"/>
        </w:sectPr>
      </w:pPr>
    </w:p>
    <w:p w14:paraId="5C959BC2" w14:textId="77777777" w:rsidR="00DD5ED8" w:rsidRDefault="00DD5ED8" w:rsidP="00DD5ED8">
      <w:pPr>
        <w:rPr>
          <w:b/>
          <w:sz w:val="28"/>
          <w:szCs w:val="28"/>
          <w:lang w:val="en-US"/>
        </w:rPr>
      </w:pPr>
    </w:p>
    <w:p w14:paraId="7285383E" w14:textId="77777777" w:rsidR="00DD5ED8" w:rsidRPr="00E96CB2" w:rsidRDefault="00DD5ED8" w:rsidP="00DD5ED8">
      <w:pPr>
        <w:rPr>
          <w:b/>
          <w:sz w:val="28"/>
          <w:szCs w:val="28"/>
          <w:lang w:val="en-US"/>
        </w:rPr>
      </w:pPr>
      <w:r w:rsidRPr="0076024C">
        <w:rPr>
          <w:b/>
          <w:sz w:val="28"/>
          <w:szCs w:val="28"/>
          <w:lang w:val="en-US"/>
        </w:rPr>
        <w:t xml:space="preserve">Implementation </w:t>
      </w:r>
      <w:r w:rsidRPr="00E96CB2">
        <w:rPr>
          <w:b/>
          <w:sz w:val="28"/>
          <w:szCs w:val="28"/>
          <w:lang w:val="en-US"/>
        </w:rPr>
        <w:t xml:space="preserve">of the </w:t>
      </w:r>
      <w:proofErr w:type="spellStart"/>
      <w:r w:rsidRPr="00E96CB2">
        <w:rPr>
          <w:b/>
          <w:sz w:val="28"/>
          <w:szCs w:val="28"/>
          <w:lang w:val="en-US"/>
        </w:rPr>
        <w:t>Coolprop</w:t>
      </w:r>
      <w:proofErr w:type="spellEnd"/>
      <w:r>
        <w:rPr>
          <w:b/>
          <w:sz w:val="28"/>
          <w:szCs w:val="28"/>
          <w:lang w:val="en-US"/>
        </w:rPr>
        <w:t>-</w:t>
      </w:r>
      <w:r w:rsidRPr="00E96CB2">
        <w:rPr>
          <w:b/>
          <w:sz w:val="28"/>
          <w:szCs w:val="28"/>
          <w:lang w:val="en-US"/>
        </w:rPr>
        <w:t xml:space="preserve">database in </w:t>
      </w:r>
      <w:proofErr w:type="spellStart"/>
      <w:r w:rsidRPr="00E96CB2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Pr="00E96CB2">
        <w:rPr>
          <w:b/>
          <w:sz w:val="28"/>
          <w:szCs w:val="28"/>
          <w:lang w:val="en-US"/>
        </w:rPr>
        <w:t>SI</w:t>
      </w:r>
      <w:proofErr w:type="spellEnd"/>
      <w:r w:rsidRPr="00E96CB2">
        <w:rPr>
          <w:b/>
          <w:sz w:val="28"/>
          <w:szCs w:val="28"/>
          <w:lang w:val="en-US"/>
        </w:rPr>
        <w:t xml:space="preserve"> and comparison </w:t>
      </w:r>
      <w:r>
        <w:rPr>
          <w:b/>
          <w:sz w:val="28"/>
          <w:szCs w:val="28"/>
          <w:lang w:val="en-US"/>
        </w:rPr>
        <w:t xml:space="preserve">of the simulation results </w:t>
      </w:r>
      <w:r w:rsidRPr="00E96CB2">
        <w:rPr>
          <w:b/>
          <w:sz w:val="28"/>
          <w:szCs w:val="28"/>
          <w:lang w:val="en-US"/>
        </w:rPr>
        <w:t xml:space="preserve">with </w:t>
      </w:r>
      <w:r>
        <w:rPr>
          <w:b/>
          <w:sz w:val="28"/>
          <w:szCs w:val="28"/>
          <w:lang w:val="en-US"/>
        </w:rPr>
        <w:t xml:space="preserve">the </w:t>
      </w:r>
      <w:proofErr w:type="spellStart"/>
      <w:r w:rsidRPr="00E96CB2">
        <w:rPr>
          <w:b/>
          <w:sz w:val="28"/>
          <w:szCs w:val="28"/>
          <w:lang w:val="en-US"/>
        </w:rPr>
        <w:t>Refprop</w:t>
      </w:r>
      <w:proofErr w:type="spellEnd"/>
      <w:r>
        <w:rPr>
          <w:b/>
          <w:sz w:val="28"/>
          <w:szCs w:val="28"/>
          <w:lang w:val="en-US"/>
        </w:rPr>
        <w:t>-database</w:t>
      </w:r>
      <w:r w:rsidRPr="00E96CB2">
        <w:rPr>
          <w:b/>
          <w:sz w:val="28"/>
          <w:szCs w:val="28"/>
          <w:lang w:val="en-US"/>
        </w:rPr>
        <w:t xml:space="preserve"> and measured data</w:t>
      </w:r>
    </w:p>
    <w:p w14:paraId="7BCB8966" w14:textId="77777777" w:rsidR="00DD5ED8" w:rsidRPr="00FC56C3" w:rsidRDefault="00DD5ED8" w:rsidP="00DD5ED8">
      <w:pPr>
        <w:jc w:val="center"/>
        <w:rPr>
          <w:sz w:val="28"/>
          <w:szCs w:val="28"/>
          <w:lang w:val="en-US"/>
        </w:rPr>
      </w:pPr>
    </w:p>
    <w:p w14:paraId="4A62F707" w14:textId="77777777" w:rsidR="00DD5ED8" w:rsidRPr="00583719" w:rsidRDefault="00DD5ED8" w:rsidP="00DD5ED8">
      <w:pPr>
        <w:ind w:right="231"/>
        <w:jc w:val="both"/>
        <w:rPr>
          <w:sz w:val="24"/>
          <w:szCs w:val="24"/>
          <w:lang w:val="en-US"/>
        </w:rPr>
      </w:pPr>
      <w:r w:rsidRPr="00583719">
        <w:rPr>
          <w:sz w:val="24"/>
          <w:szCs w:val="24"/>
          <w:lang w:val="en-US"/>
        </w:rPr>
        <w:t xml:space="preserve">Electric power generation for low-temperature cycles up to 250°C typically uses the Organic Rankine Cycle (ORC) process. The chosen working fluid and boundary conditions play a key role in the net power production and economic efficiency of the power plant. </w:t>
      </w:r>
    </w:p>
    <w:p w14:paraId="51ABB3D0" w14:textId="77777777" w:rsidR="00DD5ED8" w:rsidRPr="00583719" w:rsidRDefault="00DD5ED8" w:rsidP="00DD5ED8">
      <w:pPr>
        <w:ind w:right="231"/>
        <w:jc w:val="both"/>
        <w:rPr>
          <w:sz w:val="24"/>
          <w:szCs w:val="24"/>
          <w:lang w:val="en-US"/>
        </w:rPr>
      </w:pPr>
      <w:r w:rsidRPr="00583719">
        <w:rPr>
          <w:sz w:val="24"/>
          <w:szCs w:val="24"/>
          <w:lang w:val="en-US"/>
        </w:rPr>
        <w:t xml:space="preserve">The institute aims to improve power production by selecting an appropriate heat transfer fluid for the specific site boundary conditions. In many cases, using a supercritical live steam pressure provides a higher net power output compared to a subcritical cycle. </w:t>
      </w:r>
    </w:p>
    <w:p w14:paraId="431E1E76" w14:textId="77777777" w:rsidR="00DD5ED8" w:rsidRDefault="00DD5ED8" w:rsidP="00DD5ED8">
      <w:pPr>
        <w:ind w:right="231"/>
        <w:jc w:val="both"/>
        <w:rPr>
          <w:sz w:val="24"/>
          <w:szCs w:val="24"/>
          <w:lang w:val="en-US"/>
        </w:rPr>
      </w:pPr>
      <w:proofErr w:type="spellStart"/>
      <w:r w:rsidRPr="00583719">
        <w:rPr>
          <w:sz w:val="24"/>
          <w:szCs w:val="24"/>
          <w:lang w:val="en-US"/>
        </w:rPr>
        <w:t>GeSi</w:t>
      </w:r>
      <w:proofErr w:type="spellEnd"/>
      <w:r w:rsidRPr="00583719">
        <w:rPr>
          <w:sz w:val="24"/>
          <w:szCs w:val="24"/>
          <w:lang w:val="en-US"/>
        </w:rPr>
        <w:t xml:space="preserve">, an in-house </w:t>
      </w:r>
      <w:proofErr w:type="spellStart"/>
      <w:r w:rsidRPr="00583719">
        <w:rPr>
          <w:sz w:val="24"/>
          <w:szCs w:val="24"/>
          <w:lang w:val="en-US"/>
        </w:rPr>
        <w:t>Matlab</w:t>
      </w:r>
      <w:proofErr w:type="spellEnd"/>
      <w:r w:rsidRPr="00583719">
        <w:rPr>
          <w:sz w:val="24"/>
          <w:szCs w:val="24"/>
          <w:lang w:val="en-US"/>
        </w:rPr>
        <w:t xml:space="preserve"> code, simulates steady-state thermodynamics for ORC. The </w:t>
      </w:r>
      <w:proofErr w:type="spellStart"/>
      <w:r w:rsidRPr="00583719">
        <w:rPr>
          <w:sz w:val="24"/>
          <w:szCs w:val="24"/>
          <w:lang w:val="en-US"/>
        </w:rPr>
        <w:t>Refprop</w:t>
      </w:r>
      <w:proofErr w:type="spellEnd"/>
      <w:r w:rsidRPr="00583719">
        <w:rPr>
          <w:sz w:val="24"/>
          <w:szCs w:val="24"/>
          <w:lang w:val="en-US"/>
        </w:rPr>
        <w:t xml:space="preserve"> database has been used to calculate the thermophysical properties of the chosen working fluid. </w:t>
      </w:r>
      <w:r w:rsidRPr="0041418A">
        <w:rPr>
          <w:sz w:val="24"/>
          <w:szCs w:val="24"/>
          <w:lang w:val="en-US"/>
        </w:rPr>
        <w:t xml:space="preserve">In an earlier bachelor thesis, the first modules were rewritten for use with </w:t>
      </w:r>
      <w:proofErr w:type="spellStart"/>
      <w:r w:rsidRPr="0041418A">
        <w:rPr>
          <w:sz w:val="24"/>
          <w:szCs w:val="24"/>
          <w:lang w:val="en-US"/>
        </w:rPr>
        <w:t>Coolprop</w:t>
      </w:r>
      <w:proofErr w:type="spellEnd"/>
      <w:r w:rsidRPr="0041418A">
        <w:rPr>
          <w:sz w:val="24"/>
          <w:szCs w:val="24"/>
          <w:lang w:val="en-US"/>
        </w:rPr>
        <w:t xml:space="preserve"> data. This work is now to be continued. </w:t>
      </w:r>
      <w:r w:rsidRPr="00583719">
        <w:rPr>
          <w:sz w:val="24"/>
          <w:szCs w:val="24"/>
          <w:lang w:val="en-US"/>
        </w:rPr>
        <w:t xml:space="preserve">Subsequently, we will compare the computational outputs of </w:t>
      </w:r>
      <w:proofErr w:type="spellStart"/>
      <w:r w:rsidRPr="00583719">
        <w:rPr>
          <w:sz w:val="24"/>
          <w:szCs w:val="24"/>
          <w:lang w:val="en-US"/>
        </w:rPr>
        <w:t>Refprop</w:t>
      </w:r>
      <w:proofErr w:type="spellEnd"/>
      <w:r w:rsidRPr="00583719">
        <w:rPr>
          <w:sz w:val="24"/>
          <w:szCs w:val="24"/>
          <w:lang w:val="en-US"/>
        </w:rPr>
        <w:t>, Cool-prop, and experimental data.</w:t>
      </w:r>
    </w:p>
    <w:p w14:paraId="75835DEB" w14:textId="77777777" w:rsidR="00DD5ED8" w:rsidRPr="00656C8C" w:rsidRDefault="00DD5ED8" w:rsidP="00DD5ED8">
      <w:pPr>
        <w:ind w:right="231"/>
        <w:jc w:val="both"/>
        <w:rPr>
          <w:sz w:val="24"/>
          <w:szCs w:val="24"/>
          <w:lang w:val="en-US"/>
        </w:rPr>
      </w:pPr>
    </w:p>
    <w:p w14:paraId="4BB70465" w14:textId="77777777" w:rsidR="00DD5ED8" w:rsidRPr="00656C8C" w:rsidRDefault="00DD5ED8" w:rsidP="00DD5ED8">
      <w:pPr>
        <w:ind w:right="231"/>
        <w:jc w:val="both"/>
        <w:rPr>
          <w:sz w:val="24"/>
          <w:szCs w:val="24"/>
          <w:lang w:val="en-US"/>
        </w:rPr>
      </w:pPr>
      <w:r w:rsidRPr="00656C8C">
        <w:rPr>
          <w:sz w:val="24"/>
          <w:szCs w:val="24"/>
          <w:lang w:val="en-US"/>
        </w:rPr>
        <w:t>The work comprises in detail:</w:t>
      </w:r>
    </w:p>
    <w:p w14:paraId="473072A1" w14:textId="77777777" w:rsidR="00DD5ED8" w:rsidRPr="00AE6038" w:rsidRDefault="00DD5ED8" w:rsidP="00DD5ED8">
      <w:pPr>
        <w:pStyle w:val="Listenabsatz"/>
        <w:numPr>
          <w:ilvl w:val="0"/>
          <w:numId w:val="11"/>
        </w:numPr>
        <w:ind w:right="23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Literature study of </w:t>
      </w:r>
      <w:proofErr w:type="spellStart"/>
      <w:r>
        <w:rPr>
          <w:sz w:val="24"/>
          <w:szCs w:val="24"/>
          <w:lang w:val="en-US"/>
        </w:rPr>
        <w:t>Matlab</w:t>
      </w:r>
      <w:proofErr w:type="spellEnd"/>
      <w:r>
        <w:rPr>
          <w:sz w:val="24"/>
          <w:szCs w:val="24"/>
          <w:lang w:val="en-US"/>
        </w:rPr>
        <w:t xml:space="preserve">, ORC and </w:t>
      </w:r>
      <w:proofErr w:type="spellStart"/>
      <w:r>
        <w:rPr>
          <w:sz w:val="24"/>
          <w:szCs w:val="24"/>
          <w:lang w:val="en-US"/>
        </w:rPr>
        <w:t>GeSi</w:t>
      </w:r>
      <w:proofErr w:type="spellEnd"/>
      <w:r>
        <w:rPr>
          <w:sz w:val="24"/>
          <w:szCs w:val="24"/>
          <w:lang w:val="en-US"/>
        </w:rPr>
        <w:t>.</w:t>
      </w:r>
    </w:p>
    <w:p w14:paraId="28AA5F75" w14:textId="77777777" w:rsidR="00DD5ED8" w:rsidRPr="00656C8C" w:rsidRDefault="00DD5ED8" w:rsidP="00DD5ED8">
      <w:pPr>
        <w:pStyle w:val="Listenabsatz"/>
        <w:numPr>
          <w:ilvl w:val="0"/>
          <w:numId w:val="11"/>
        </w:numPr>
        <w:ind w:right="23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Further Implementation of the </w:t>
      </w:r>
      <w:proofErr w:type="spellStart"/>
      <w:r>
        <w:rPr>
          <w:sz w:val="24"/>
          <w:szCs w:val="24"/>
          <w:lang w:val="en-US"/>
        </w:rPr>
        <w:t>Coolprop</w:t>
      </w:r>
      <w:proofErr w:type="spellEnd"/>
      <w:r>
        <w:rPr>
          <w:sz w:val="24"/>
          <w:szCs w:val="24"/>
          <w:lang w:val="en-US"/>
        </w:rPr>
        <w:t xml:space="preserve"> database in </w:t>
      </w:r>
      <w:proofErr w:type="spellStart"/>
      <w:r>
        <w:rPr>
          <w:sz w:val="24"/>
          <w:szCs w:val="24"/>
          <w:lang w:val="en-US"/>
        </w:rPr>
        <w:t>GeSi</w:t>
      </w:r>
      <w:proofErr w:type="spellEnd"/>
      <w:r w:rsidRPr="00656C8C">
        <w:rPr>
          <w:sz w:val="24"/>
          <w:szCs w:val="24"/>
          <w:lang w:val="en-US"/>
        </w:rPr>
        <w:t>.</w:t>
      </w:r>
    </w:p>
    <w:p w14:paraId="2B1CE498" w14:textId="77777777" w:rsidR="00DD5ED8" w:rsidRDefault="00DD5ED8" w:rsidP="00DD5ED8">
      <w:pPr>
        <w:pStyle w:val="Listenabsatz"/>
        <w:numPr>
          <w:ilvl w:val="0"/>
          <w:numId w:val="11"/>
        </w:numPr>
        <w:ind w:right="23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Verification of the Results.</w:t>
      </w:r>
    </w:p>
    <w:p w14:paraId="0E7A73F0" w14:textId="77777777" w:rsidR="00DD5ED8" w:rsidRDefault="00DD5ED8" w:rsidP="00DD5ED8">
      <w:pPr>
        <w:pStyle w:val="Listenabsatz"/>
        <w:numPr>
          <w:ilvl w:val="0"/>
          <w:numId w:val="11"/>
        </w:numPr>
        <w:ind w:right="23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Comparison with experimental data.</w:t>
      </w:r>
    </w:p>
    <w:p w14:paraId="0ABE7411" w14:textId="77777777" w:rsidR="00DD5ED8" w:rsidRPr="000603E6" w:rsidRDefault="00DD5ED8" w:rsidP="00DD5ED8">
      <w:pPr>
        <w:pStyle w:val="Listenabsatz"/>
        <w:numPr>
          <w:ilvl w:val="0"/>
          <w:numId w:val="11"/>
        </w:numPr>
        <w:ind w:right="231"/>
        <w:jc w:val="both"/>
        <w:rPr>
          <w:sz w:val="24"/>
          <w:szCs w:val="24"/>
          <w:lang w:val="en-US"/>
        </w:rPr>
      </w:pPr>
      <w:r w:rsidRPr="000603E6">
        <w:rPr>
          <w:sz w:val="24"/>
          <w:szCs w:val="24"/>
          <w:lang w:val="en-US"/>
        </w:rPr>
        <w:t>Documentation of the results</w:t>
      </w:r>
      <w:r>
        <w:rPr>
          <w:sz w:val="24"/>
          <w:szCs w:val="24"/>
          <w:lang w:val="en-US"/>
        </w:rPr>
        <w:t>.</w:t>
      </w:r>
    </w:p>
    <w:p w14:paraId="4777544B" w14:textId="77777777" w:rsidR="00DD5ED8" w:rsidRDefault="00DD5ED8" w:rsidP="00DD5ED8">
      <w:pPr>
        <w:ind w:right="231"/>
        <w:jc w:val="both"/>
        <w:rPr>
          <w:sz w:val="24"/>
          <w:szCs w:val="24"/>
          <w:lang w:val="en-US"/>
        </w:rPr>
      </w:pPr>
    </w:p>
    <w:p w14:paraId="47E989DA" w14:textId="77777777" w:rsidR="00DD5ED8" w:rsidRPr="00656C8C" w:rsidRDefault="00DD5ED8" w:rsidP="00DD5ED8">
      <w:pPr>
        <w:ind w:right="231"/>
        <w:jc w:val="both"/>
        <w:rPr>
          <w:sz w:val="24"/>
          <w:szCs w:val="24"/>
          <w:lang w:val="en-US"/>
        </w:rPr>
      </w:pPr>
    </w:p>
    <w:p w14:paraId="655A4A68" w14:textId="77777777" w:rsidR="00DD5ED8" w:rsidRDefault="00DD5ED8" w:rsidP="00DD5ED8">
      <w:pPr>
        <w:jc w:val="both"/>
        <w:rPr>
          <w:sz w:val="22"/>
          <w:szCs w:val="22"/>
          <w:lang w:val="en-US"/>
        </w:rPr>
      </w:pPr>
      <w:r w:rsidRPr="000603E6">
        <w:rPr>
          <w:sz w:val="22"/>
          <w:szCs w:val="22"/>
          <w:lang w:val="en-US"/>
        </w:rPr>
        <w:t xml:space="preserve">The scope of the work is designed for </w:t>
      </w:r>
      <w:r>
        <w:rPr>
          <w:sz w:val="22"/>
          <w:szCs w:val="22"/>
          <w:lang w:val="en-US"/>
        </w:rPr>
        <w:t>3</w:t>
      </w:r>
      <w:r w:rsidRPr="000603E6">
        <w:rPr>
          <w:sz w:val="22"/>
          <w:szCs w:val="22"/>
          <w:lang w:val="en-US"/>
        </w:rPr>
        <w:t xml:space="preserve"> months including literature research and documentation.</w:t>
      </w:r>
    </w:p>
    <w:p w14:paraId="53E56C4B" w14:textId="77E053F8" w:rsidR="00DD5ED8" w:rsidRPr="00200490" w:rsidRDefault="00DD5ED8" w:rsidP="00DD5ED8">
      <w:pPr>
        <w:jc w:val="both"/>
        <w:rPr>
          <w:sz w:val="22"/>
          <w:szCs w:val="22"/>
        </w:rPr>
      </w:pPr>
      <w:r w:rsidRPr="000603E6">
        <w:rPr>
          <w:sz w:val="22"/>
          <w:szCs w:val="22"/>
        </w:rPr>
        <w:t xml:space="preserve">Dipl.-Ing. </w:t>
      </w:r>
      <w:r w:rsidRPr="00200490">
        <w:rPr>
          <w:sz w:val="22"/>
          <w:szCs w:val="22"/>
        </w:rPr>
        <w:t>Hans-Joachim Wiemer, ITES, Karlsruher Institut für Technology KIT Campus North, Hermann von He</w:t>
      </w:r>
      <w:r>
        <w:rPr>
          <w:sz w:val="22"/>
          <w:szCs w:val="22"/>
        </w:rPr>
        <w:t>lmholtz Platz 1</w:t>
      </w:r>
      <w:r w:rsidRPr="00200490">
        <w:rPr>
          <w:sz w:val="22"/>
          <w:szCs w:val="22"/>
        </w:rPr>
        <w:t>, 76</w:t>
      </w:r>
      <w:r>
        <w:rPr>
          <w:sz w:val="22"/>
          <w:szCs w:val="22"/>
        </w:rPr>
        <w:t>344 Eggenstein-Leopoldshafen</w:t>
      </w:r>
      <w:r w:rsidRPr="00200490">
        <w:rPr>
          <w:sz w:val="22"/>
          <w:szCs w:val="22"/>
        </w:rPr>
        <w:t xml:space="preserve">, E-Mail: </w:t>
      </w:r>
      <w:hyperlink r:id="rId11" w:history="1">
        <w:r w:rsidRPr="00200490">
          <w:rPr>
            <w:rStyle w:val="Hyperlink"/>
            <w:sz w:val="22"/>
            <w:szCs w:val="22"/>
          </w:rPr>
          <w:t>wiemer@kit.edu</w:t>
        </w:r>
      </w:hyperlink>
      <w:r w:rsidRPr="00200490">
        <w:rPr>
          <w:sz w:val="22"/>
          <w:szCs w:val="22"/>
        </w:rPr>
        <w:t xml:space="preserve">; </w:t>
      </w:r>
      <w:r>
        <w:rPr>
          <w:sz w:val="22"/>
          <w:szCs w:val="22"/>
        </w:rPr>
        <w:br/>
      </w:r>
      <w:r w:rsidRPr="00200490">
        <w:rPr>
          <w:sz w:val="22"/>
          <w:szCs w:val="22"/>
        </w:rPr>
        <w:t>Tel.: 072</w:t>
      </w:r>
      <w:r>
        <w:rPr>
          <w:sz w:val="22"/>
          <w:szCs w:val="22"/>
        </w:rPr>
        <w:t>1-</w:t>
      </w:r>
      <w:r w:rsidRPr="00200490">
        <w:rPr>
          <w:sz w:val="22"/>
          <w:szCs w:val="22"/>
        </w:rPr>
        <w:t>608 23472</w:t>
      </w:r>
      <w:r>
        <w:rPr>
          <w:sz w:val="22"/>
          <w:szCs w:val="22"/>
        </w:rPr>
        <w:t>.</w:t>
      </w:r>
      <w:r w:rsidRPr="00200490">
        <w:rPr>
          <w:sz w:val="22"/>
          <w:szCs w:val="22"/>
        </w:rPr>
        <w:t xml:space="preserve"> </w:t>
      </w:r>
    </w:p>
    <w:p w14:paraId="244EEA90" w14:textId="77777777" w:rsidR="00BA5EF8" w:rsidRPr="00DD5ED8" w:rsidRDefault="00BA5EF8">
      <w:pPr>
        <w:pStyle w:val="KIT-Absatz"/>
        <w:spacing w:line="280" w:lineRule="atLeast"/>
      </w:pPr>
    </w:p>
    <w:sectPr w:rsidR="00BA5EF8" w:rsidRPr="00DD5ED8" w:rsidSect="00300C18">
      <w:type w:val="continuous"/>
      <w:pgSz w:w="11906" w:h="16838"/>
      <w:pgMar w:top="1418" w:right="851" w:bottom="1701" w:left="1304" w:header="720" w:footer="32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6276" w14:textId="77777777" w:rsidR="00FA4EC0" w:rsidRDefault="00FA4EC0">
      <w:r>
        <w:separator/>
      </w:r>
    </w:p>
  </w:endnote>
  <w:endnote w:type="continuationSeparator" w:id="0">
    <w:p w14:paraId="0189B62A" w14:textId="77777777" w:rsidR="00FA4EC0" w:rsidRDefault="00FA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15849"/>
      <w:tblOverlap w:val="never"/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8E5EA3" w:rsidRPr="009C5C1C" w14:paraId="2D45B566" w14:textId="77777777" w:rsidTr="00652B63">
      <w:trPr>
        <w:trHeight w:hRule="exact" w:val="482"/>
      </w:trPr>
      <w:tc>
        <w:tcPr>
          <w:tcW w:w="6804" w:type="dxa"/>
          <w:vAlign w:val="bottom"/>
        </w:tcPr>
        <w:p w14:paraId="1E6564F6" w14:textId="77777777" w:rsidR="008E5EA3" w:rsidRPr="002447C5" w:rsidRDefault="008E5EA3" w:rsidP="008E5EA3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2447C5">
            <w:rPr>
              <w:lang w:val="en-GB"/>
            </w:rPr>
            <w:t>KIT – The Research University in the Helmholtz Association</w:t>
          </w:r>
        </w:p>
      </w:tc>
      <w:tc>
        <w:tcPr>
          <w:tcW w:w="3261" w:type="dxa"/>
          <w:vAlign w:val="bottom"/>
        </w:tcPr>
        <w:p w14:paraId="32DEED63" w14:textId="77777777" w:rsidR="008E5EA3" w:rsidRPr="009C5C1C" w:rsidRDefault="008E5EA3" w:rsidP="008E5EA3">
          <w:pPr>
            <w:pStyle w:val="KIT-Fuzeile3"/>
            <w:framePr w:wrap="auto" w:vAnchor="margin" w:yAlign="inline"/>
            <w:suppressOverlap w:val="0"/>
          </w:pPr>
          <w:r w:rsidRPr="009C5C1C">
            <w:t>www.kit.edu</w:t>
          </w:r>
        </w:p>
      </w:tc>
    </w:tr>
  </w:tbl>
  <w:p w14:paraId="664CDA00" w14:textId="77777777" w:rsidR="00AE404B" w:rsidRPr="00BA5EF8" w:rsidRDefault="00AE404B" w:rsidP="00BA5E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3"/>
      <w:gridCol w:w="3259"/>
      <w:gridCol w:w="2072"/>
      <w:gridCol w:w="2604"/>
    </w:tblGrid>
    <w:tr w:rsidR="00300C18" w:rsidRPr="00DD5ED8" w14:paraId="6CC4AEB7" w14:textId="77777777" w:rsidTr="00DF7BA6">
      <w:trPr>
        <w:trHeight w:val="879"/>
      </w:trPr>
      <w:tc>
        <w:tcPr>
          <w:tcW w:w="2098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10FC72F3" w14:textId="77777777" w:rsidR="00300C18" w:rsidRPr="00300C18" w:rsidRDefault="00300C18" w:rsidP="00300C18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Karlsruhe Institute of Technology (KIT)</w:t>
          </w:r>
        </w:p>
        <w:p w14:paraId="3FD29C5C" w14:textId="77777777" w:rsidR="00300C18" w:rsidRDefault="00300C18" w:rsidP="00300C18">
          <w:pPr>
            <w:pStyle w:val="KIT-Fuzeile1"/>
            <w:framePr w:wrap="auto" w:vAnchor="margin" w:yAlign="inline"/>
            <w:suppressOverlap w:val="0"/>
          </w:pPr>
          <w:r>
            <w:t>Kaiserstr. 12</w:t>
          </w:r>
        </w:p>
        <w:p w14:paraId="0DC54539" w14:textId="77777777" w:rsidR="00300C18" w:rsidRDefault="00300C18" w:rsidP="00300C18">
          <w:pPr>
            <w:pStyle w:val="KIT-Fuzeile1"/>
            <w:framePr w:wrap="auto" w:vAnchor="margin" w:yAlign="inline"/>
            <w:suppressOverlap w:val="0"/>
          </w:pPr>
          <w:r>
            <w:t>76131 Karlsruhe, Germany</w:t>
          </w:r>
        </w:p>
        <w:p w14:paraId="63FD6057" w14:textId="77777777" w:rsidR="00300C18" w:rsidRDefault="00300C18" w:rsidP="00300C18">
          <w:pPr>
            <w:pStyle w:val="KIT-Fuzeile1"/>
            <w:framePr w:wrap="auto" w:vAnchor="margin" w:yAlign="inline"/>
            <w:suppressOverlap w:val="0"/>
          </w:pPr>
          <w:proofErr w:type="spellStart"/>
          <w:r>
            <w:t>USt-IdNr</w:t>
          </w:r>
          <w:proofErr w:type="spellEnd"/>
          <w:r>
            <w:t>. DE266749428</w:t>
          </w:r>
        </w:p>
      </w:tc>
      <w:tc>
        <w:tcPr>
          <w:tcW w:w="3300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0A65D222" w14:textId="77777777" w:rsidR="001F4EEC" w:rsidRPr="00D41CD5" w:rsidRDefault="001F4EEC" w:rsidP="001F4EEC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D41CD5">
            <w:rPr>
              <w:lang w:val="en-GB"/>
            </w:rPr>
            <w:t>Executive Board:</w:t>
          </w:r>
        </w:p>
        <w:p w14:paraId="7F3B24BC" w14:textId="77777777" w:rsidR="001F4EEC" w:rsidRPr="00B662DA" w:rsidRDefault="001F4EEC" w:rsidP="001F4EEC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 xml:space="preserve">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Oliver Kraft (Acting President of KIT)</w:t>
          </w:r>
          <w:r>
            <w:rPr>
              <w:lang w:val="en-GB"/>
            </w:rPr>
            <w:t>,</w:t>
          </w:r>
        </w:p>
        <w:p w14:paraId="1AFD3DF4" w14:textId="77777777" w:rsidR="001F4EEC" w:rsidRPr="00B662DA" w:rsidRDefault="001F4EEC" w:rsidP="001F4EEC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 xml:space="preserve">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Alexander </w:t>
          </w:r>
          <w:proofErr w:type="spellStart"/>
          <w:r w:rsidRPr="00B662DA">
            <w:rPr>
              <w:lang w:val="en-GB"/>
            </w:rPr>
            <w:t>Wanner</w:t>
          </w:r>
          <w:proofErr w:type="spellEnd"/>
          <w:r w:rsidRPr="00B662DA">
            <w:rPr>
              <w:lang w:val="en-GB"/>
            </w:rPr>
            <w:t xml:space="preserve">, </w:t>
          </w:r>
          <w:proofErr w:type="spellStart"/>
          <w:r w:rsidRPr="00B662DA">
            <w:rPr>
              <w:lang w:val="en-GB"/>
            </w:rPr>
            <w:t>Prof.</w:t>
          </w:r>
          <w:proofErr w:type="spellEnd"/>
          <w:r w:rsidRPr="00B662DA">
            <w:rPr>
              <w:lang w:val="en-GB"/>
            </w:rPr>
            <w:t xml:space="preserve">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Thomas </w:t>
          </w:r>
          <w:proofErr w:type="spellStart"/>
          <w:r w:rsidRPr="00B662DA">
            <w:rPr>
              <w:lang w:val="en-GB"/>
            </w:rPr>
            <w:t>Hirth</w:t>
          </w:r>
          <w:proofErr w:type="spellEnd"/>
          <w:r w:rsidRPr="00B662DA">
            <w:rPr>
              <w:lang w:val="en-GB"/>
            </w:rPr>
            <w:t>,</w:t>
          </w:r>
        </w:p>
        <w:p w14:paraId="003E84A6" w14:textId="1C89C313" w:rsidR="00300C18" w:rsidRPr="001F4EEC" w:rsidRDefault="001F4EEC" w:rsidP="001F4EEC">
          <w:pPr>
            <w:pStyle w:val="KIT-Fuzeile1"/>
            <w:framePr w:wrap="auto" w:vAnchor="margin" w:yAlign="inline"/>
            <w:suppressOverlap w:val="0"/>
          </w:pPr>
          <w:r w:rsidRPr="00B662DA">
            <w:t xml:space="preserve">Prof. Dr. </w:t>
          </w:r>
          <w:proofErr w:type="spellStart"/>
          <w:r w:rsidRPr="00B662DA">
            <w:t>Kora</w:t>
          </w:r>
          <w:proofErr w:type="spellEnd"/>
          <w:r w:rsidRPr="00B662DA">
            <w:t xml:space="preserve"> Kristof</w:t>
          </w:r>
        </w:p>
      </w:tc>
      <w:tc>
        <w:tcPr>
          <w:tcW w:w="2098" w:type="dxa"/>
          <w:tcBorders>
            <w:top w:val="single" w:sz="6" w:space="0" w:color="auto"/>
          </w:tcBorders>
          <w:shd w:val="clear" w:color="auto" w:fill="auto"/>
        </w:tcPr>
        <w:p w14:paraId="797380F5" w14:textId="77777777" w:rsidR="00300C18" w:rsidRPr="00300C18" w:rsidRDefault="00300C18" w:rsidP="00300C18">
          <w:pPr>
            <w:spacing w:line="140" w:lineRule="exact"/>
            <w:rPr>
              <w:sz w:val="10"/>
            </w:rPr>
          </w:pPr>
          <w:r w:rsidRPr="00300C18">
            <w:rPr>
              <w:sz w:val="10"/>
              <w:lang w:val="en-US"/>
            </w:rPr>
            <w:t>LBBW/BW Bank</w:t>
          </w:r>
        </w:p>
        <w:p w14:paraId="5F274119" w14:textId="77777777" w:rsidR="00300C18" w:rsidRPr="00300C18" w:rsidRDefault="00300C18" w:rsidP="00300C18">
          <w:pPr>
            <w:spacing w:line="140" w:lineRule="exact"/>
            <w:rPr>
              <w:sz w:val="10"/>
            </w:rPr>
          </w:pPr>
          <w:r w:rsidRPr="00300C18">
            <w:rPr>
              <w:sz w:val="10"/>
            </w:rPr>
            <w:t>IBAN: DE44 6005 0101 7495 5001 49</w:t>
          </w:r>
        </w:p>
        <w:p w14:paraId="7FF93B50" w14:textId="77777777" w:rsidR="00300C18" w:rsidRDefault="00300C18" w:rsidP="00300C18">
          <w:pPr>
            <w:pStyle w:val="KIT-Fuzeile1"/>
            <w:framePr w:wrap="auto" w:vAnchor="margin" w:yAlign="inline"/>
            <w:suppressOverlap w:val="0"/>
          </w:pPr>
          <w:r w:rsidRPr="00300C18">
            <w:t>BIC/SWIFT: SOLADEST600</w:t>
          </w:r>
        </w:p>
      </w:tc>
      <w:tc>
        <w:tcPr>
          <w:tcW w:w="2597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17656719" w14:textId="77777777" w:rsidR="00300C18" w:rsidRPr="008E5EA3" w:rsidRDefault="00300C18" w:rsidP="00300C18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LBBW/BW Bank</w:t>
          </w:r>
        </w:p>
        <w:p w14:paraId="2830E773" w14:textId="77777777" w:rsidR="00300C18" w:rsidRPr="008E5EA3" w:rsidRDefault="00300C18" w:rsidP="00300C18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IBAN: DE18 6005 0101 7495 5012 96</w:t>
          </w:r>
        </w:p>
        <w:p w14:paraId="772BF78C" w14:textId="77777777" w:rsidR="00300C18" w:rsidRPr="008E5EA3" w:rsidRDefault="00300C18" w:rsidP="00300C18">
          <w:pPr>
            <w:pStyle w:val="Fuzeile"/>
            <w:snapToGrid w:val="0"/>
            <w:rPr>
              <w:lang w:val="en-GB"/>
            </w:rPr>
          </w:pPr>
          <w:r w:rsidRPr="008E5EA3">
            <w:rPr>
              <w:lang w:val="en-GB"/>
            </w:rPr>
            <w:t>BIC /SWIF: SOLADEST600</w:t>
          </w:r>
        </w:p>
      </w:tc>
    </w:tr>
    <w:tr w:rsidR="00300C18" w:rsidRPr="009F5B7F" w14:paraId="1E83DFCE" w14:textId="77777777" w:rsidTr="00DF7BA6">
      <w:trPr>
        <w:trHeight w:val="566"/>
      </w:trPr>
      <w:tc>
        <w:tcPr>
          <w:tcW w:w="2098" w:type="dxa"/>
          <w:gridSpan w:val="3"/>
          <w:shd w:val="clear" w:color="auto" w:fill="auto"/>
        </w:tcPr>
        <w:p w14:paraId="506FA23C" w14:textId="77777777" w:rsidR="00300C18" w:rsidRPr="00300C18" w:rsidRDefault="00300C18" w:rsidP="00300C18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KIT – The Research University in the Helmholtz Association</w:t>
          </w:r>
        </w:p>
      </w:tc>
      <w:tc>
        <w:tcPr>
          <w:tcW w:w="2637" w:type="dxa"/>
          <w:shd w:val="clear" w:color="auto" w:fill="auto"/>
        </w:tcPr>
        <w:p w14:paraId="65AFA618" w14:textId="77777777" w:rsidR="00300C18" w:rsidRPr="009F5B7F" w:rsidRDefault="00300C18" w:rsidP="00300C18">
          <w:pPr>
            <w:pStyle w:val="KIT-Fuzeile3"/>
            <w:framePr w:wrap="auto" w:vAnchor="margin" w:yAlign="inline"/>
            <w:suppressOverlap w:val="0"/>
          </w:pPr>
          <w:r w:rsidRPr="009F5B7F">
            <w:t>www.kit.edu</w:t>
          </w:r>
        </w:p>
      </w:tc>
    </w:tr>
  </w:tbl>
  <w:p w14:paraId="442DA9B1" w14:textId="77777777" w:rsidR="00AE404B" w:rsidRDefault="0001009F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1A81C4" wp14:editId="17F127B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B36877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lgkQIAAG0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247F" w14:textId="77777777" w:rsidR="00FA4EC0" w:rsidRDefault="00FA4EC0">
      <w:r>
        <w:separator/>
      </w:r>
    </w:p>
  </w:footnote>
  <w:footnote w:type="continuationSeparator" w:id="0">
    <w:p w14:paraId="519C0527" w14:textId="77777777" w:rsidR="00FA4EC0" w:rsidRDefault="00FA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948C" w14:textId="77777777" w:rsidR="00BA5EF8" w:rsidRPr="00C633D5" w:rsidRDefault="0001009F" w:rsidP="003C31DB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60288" behindDoc="1" locked="0" layoutInCell="1" allowOverlap="1" wp14:anchorId="19BCDD51" wp14:editId="7D833960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55168" behindDoc="1" locked="0" layoutInCell="1" allowOverlap="1" wp14:anchorId="2E3D069F" wp14:editId="7633C738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D5" w:rsidRPr="00C633D5">
      <w:rPr>
        <w:sz w:val="16"/>
        <w:szCs w:val="16"/>
      </w:rPr>
      <w:fldChar w:fldCharType="begin"/>
    </w:r>
    <w:r w:rsidR="005166F3">
      <w:rPr>
        <w:sz w:val="16"/>
        <w:szCs w:val="16"/>
      </w:rPr>
      <w:instrText>PAGE</w:instrText>
    </w:r>
    <w:r w:rsidR="00C633D5" w:rsidRPr="00C633D5">
      <w:rPr>
        <w:sz w:val="16"/>
        <w:szCs w:val="16"/>
      </w:rPr>
      <w:instrText xml:space="preserve">   \* MERGEFORMAT</w:instrText>
    </w:r>
    <w:r w:rsidR="00C633D5" w:rsidRPr="00C633D5">
      <w:rPr>
        <w:sz w:val="16"/>
        <w:szCs w:val="16"/>
      </w:rPr>
      <w:fldChar w:fldCharType="separate"/>
    </w:r>
    <w:r w:rsidR="002A77D8">
      <w:rPr>
        <w:noProof/>
        <w:sz w:val="16"/>
        <w:szCs w:val="16"/>
      </w:rPr>
      <w:t>2</w:t>
    </w:r>
    <w:r w:rsidR="00C633D5" w:rsidRPr="00C633D5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F31C" w14:textId="79745AA3" w:rsidR="00AE404B" w:rsidRDefault="00DD5ED8">
    <w:pPr>
      <w:spacing w:after="120"/>
      <w:rPr>
        <w:spacing w:val="7"/>
      </w:rPr>
    </w:pPr>
    <w:r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740E46D" wp14:editId="7FC61B84">
          <wp:simplePos x="0" y="0"/>
          <wp:positionH relativeFrom="margin">
            <wp:align>left</wp:align>
          </wp:positionH>
          <wp:positionV relativeFrom="margin">
            <wp:posOffset>-742950</wp:posOffset>
          </wp:positionV>
          <wp:extent cx="1457325" cy="673100"/>
          <wp:effectExtent l="0" t="0" r="952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09F">
      <w:rPr>
        <w:noProof/>
        <w:lang w:eastAsia="de-DE"/>
      </w:rPr>
      <w:drawing>
        <wp:anchor distT="0" distB="0" distL="114935" distR="114935" simplePos="0" relativeHeight="251656192" behindDoc="1" locked="0" layoutInCell="1" allowOverlap="1" wp14:anchorId="3B6E97CB" wp14:editId="1CC228AE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09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9F5E32" wp14:editId="2B55241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575906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" strokeweight=".09mm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w:t xml:space="preserve">                                                                                                                                     </w:t>
    </w:r>
    <w:r w:rsidRPr="00AE02B8">
      <w:rPr>
        <w:b/>
        <w:noProof/>
        <w:sz w:val="28"/>
        <w:szCs w:val="28"/>
        <w:lang w:eastAsia="de-DE"/>
      </w:rPr>
      <w:drawing>
        <wp:inline distT="0" distB="0" distL="0" distR="0" wp14:anchorId="2EBFA08D" wp14:editId="087F10A6">
          <wp:extent cx="1217845" cy="668958"/>
          <wp:effectExtent l="0" t="0" r="1905" b="4445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0FF191E-1D52-4F4A-B577-47565D3C7D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0FF191E-1D52-4F4A-B577-47565D3C7D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45" cy="6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E8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24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CD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C65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56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6E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AE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EB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6A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4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6F2997"/>
    <w:multiLevelType w:val="hybridMultilevel"/>
    <w:tmpl w:val="88581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cumentProtection w:edit="forms" w:enforcement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-TeX_KIT_Version" w:val="let-ex_KIT_Template_01_001_00"/>
  </w:docVars>
  <w:rsids>
    <w:rsidRoot w:val="002074E7"/>
    <w:rsid w:val="00005749"/>
    <w:rsid w:val="0001009F"/>
    <w:rsid w:val="000678EF"/>
    <w:rsid w:val="00082DCA"/>
    <w:rsid w:val="000B3377"/>
    <w:rsid w:val="000D0500"/>
    <w:rsid w:val="00152F83"/>
    <w:rsid w:val="001C22BF"/>
    <w:rsid w:val="001C5F18"/>
    <w:rsid w:val="001D28A9"/>
    <w:rsid w:val="001F4EEC"/>
    <w:rsid w:val="001F59E7"/>
    <w:rsid w:val="00201720"/>
    <w:rsid w:val="002074E7"/>
    <w:rsid w:val="00210E56"/>
    <w:rsid w:val="00252006"/>
    <w:rsid w:val="0025531E"/>
    <w:rsid w:val="00291714"/>
    <w:rsid w:val="002A77D8"/>
    <w:rsid w:val="002B1B9A"/>
    <w:rsid w:val="002C6C09"/>
    <w:rsid w:val="002E4A91"/>
    <w:rsid w:val="00300C18"/>
    <w:rsid w:val="00323F1D"/>
    <w:rsid w:val="00324513"/>
    <w:rsid w:val="00343496"/>
    <w:rsid w:val="00383C2F"/>
    <w:rsid w:val="0039047D"/>
    <w:rsid w:val="003B447D"/>
    <w:rsid w:val="003B5D81"/>
    <w:rsid w:val="003C31DB"/>
    <w:rsid w:val="003E2B91"/>
    <w:rsid w:val="004320EB"/>
    <w:rsid w:val="00446D05"/>
    <w:rsid w:val="005166F3"/>
    <w:rsid w:val="00531E5A"/>
    <w:rsid w:val="005A7783"/>
    <w:rsid w:val="005A7F30"/>
    <w:rsid w:val="005B2868"/>
    <w:rsid w:val="005C7247"/>
    <w:rsid w:val="006325CF"/>
    <w:rsid w:val="0066188C"/>
    <w:rsid w:val="0069449F"/>
    <w:rsid w:val="00697B2C"/>
    <w:rsid w:val="006C51C8"/>
    <w:rsid w:val="006F7CBE"/>
    <w:rsid w:val="00701388"/>
    <w:rsid w:val="00704D87"/>
    <w:rsid w:val="00711226"/>
    <w:rsid w:val="00730AFC"/>
    <w:rsid w:val="00783402"/>
    <w:rsid w:val="00784776"/>
    <w:rsid w:val="00791D16"/>
    <w:rsid w:val="0082376C"/>
    <w:rsid w:val="00861E53"/>
    <w:rsid w:val="008C201F"/>
    <w:rsid w:val="008E39C8"/>
    <w:rsid w:val="008E5EA3"/>
    <w:rsid w:val="009048AE"/>
    <w:rsid w:val="0095260D"/>
    <w:rsid w:val="009807C0"/>
    <w:rsid w:val="00982EE3"/>
    <w:rsid w:val="009E4F20"/>
    <w:rsid w:val="00A57EBC"/>
    <w:rsid w:val="00A62DBE"/>
    <w:rsid w:val="00A94E1E"/>
    <w:rsid w:val="00AA1324"/>
    <w:rsid w:val="00AB7716"/>
    <w:rsid w:val="00AE404B"/>
    <w:rsid w:val="00B26200"/>
    <w:rsid w:val="00B45E01"/>
    <w:rsid w:val="00B5757A"/>
    <w:rsid w:val="00B927F0"/>
    <w:rsid w:val="00BA4698"/>
    <w:rsid w:val="00BA5EF8"/>
    <w:rsid w:val="00C3062C"/>
    <w:rsid w:val="00C40C3B"/>
    <w:rsid w:val="00C5726D"/>
    <w:rsid w:val="00C633D5"/>
    <w:rsid w:val="00C724B3"/>
    <w:rsid w:val="00C83AD7"/>
    <w:rsid w:val="00C946E9"/>
    <w:rsid w:val="00CC0651"/>
    <w:rsid w:val="00D039FA"/>
    <w:rsid w:val="00D31AC5"/>
    <w:rsid w:val="00D54A59"/>
    <w:rsid w:val="00D56EA8"/>
    <w:rsid w:val="00D8706B"/>
    <w:rsid w:val="00D92BFD"/>
    <w:rsid w:val="00DA0C93"/>
    <w:rsid w:val="00DA23D2"/>
    <w:rsid w:val="00DA77A1"/>
    <w:rsid w:val="00DD5ED8"/>
    <w:rsid w:val="00E47099"/>
    <w:rsid w:val="00E6048A"/>
    <w:rsid w:val="00E91080"/>
    <w:rsid w:val="00E93317"/>
    <w:rsid w:val="00EB0C49"/>
    <w:rsid w:val="00EE7AC7"/>
    <w:rsid w:val="00F402F6"/>
    <w:rsid w:val="00F65675"/>
    <w:rsid w:val="00FA4EC0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8398B4"/>
  <w15:chartTrackingRefBased/>
  <w15:docId w15:val="{A4E20ED8-2914-41AE-A38A-011388A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C633D5"/>
    <w:rPr>
      <w:rFonts w:ascii="Arial" w:hAnsi="Arial"/>
      <w:sz w:val="24"/>
      <w:lang w:eastAsia="ar-SA"/>
    </w:rPr>
  </w:style>
  <w:style w:type="paragraph" w:customStyle="1" w:styleId="KIT-Krzel">
    <w:name w:val="KIT - Kürzel"/>
    <w:qFormat/>
    <w:rsid w:val="00300C18"/>
    <w:pPr>
      <w:snapToGrid w:val="0"/>
      <w:spacing w:after="40" w:line="160" w:lineRule="exact"/>
      <w:ind w:right="697"/>
    </w:pPr>
    <w:rPr>
      <w:rFonts w:ascii="Arial" w:hAnsi="Arial"/>
      <w:sz w:val="14"/>
      <w:szCs w:val="14"/>
      <w:lang w:eastAsia="ar-SA"/>
    </w:rPr>
  </w:style>
  <w:style w:type="paragraph" w:customStyle="1" w:styleId="KIT-Adresse">
    <w:name w:val="KIT - Adresse"/>
    <w:qFormat/>
    <w:rsid w:val="00300C18"/>
    <w:pPr>
      <w:framePr w:wrap="around" w:vAnchor="page" w:hAnchor="text" w:y="1787"/>
      <w:suppressOverlap/>
    </w:pPr>
    <w:rPr>
      <w:rFonts w:ascii="Arial" w:hAnsi="Arial"/>
      <w:lang w:eastAsia="ar-SA"/>
    </w:rPr>
  </w:style>
  <w:style w:type="paragraph" w:customStyle="1" w:styleId="KIT-Kontakt">
    <w:name w:val="KIT - Kontakt"/>
    <w:qFormat/>
    <w:rsid w:val="00300C18"/>
    <w:pPr>
      <w:framePr w:wrap="around" w:vAnchor="page" w:hAnchor="text" w:y="1787"/>
      <w:tabs>
        <w:tab w:val="left" w:pos="1247"/>
      </w:tabs>
      <w:snapToGrid w:val="0"/>
      <w:spacing w:line="200" w:lineRule="exact"/>
      <w:ind w:left="1021" w:hanging="1021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Kontakt-Abteilung">
    <w:name w:val="KIT - Kontakt - Abteilung"/>
    <w:basedOn w:val="KIT-Kontakt"/>
    <w:qFormat/>
    <w:rsid w:val="00300C18"/>
    <w:pPr>
      <w:framePr w:wrap="around"/>
      <w:spacing w:after="60"/>
      <w:contextualSpacing/>
    </w:pPr>
    <w:rPr>
      <w:b/>
    </w:rPr>
  </w:style>
  <w:style w:type="paragraph" w:customStyle="1" w:styleId="KIT-KontaktZeile2">
    <w:name w:val="KIT - Kontakt Zeile 2"/>
    <w:basedOn w:val="KIT-Kontakt"/>
    <w:qFormat/>
    <w:rsid w:val="00300C18"/>
    <w:pPr>
      <w:framePr w:wrap="around"/>
      <w:spacing w:after="120"/>
      <w:contextualSpacing/>
    </w:pPr>
  </w:style>
  <w:style w:type="character" w:customStyle="1" w:styleId="ZFausgeblendet">
    <w:name w:val="ZF_ausgeblendet"/>
    <w:basedOn w:val="Absatz-Standardschriftart"/>
    <w:uiPriority w:val="1"/>
    <w:qFormat/>
    <w:rsid w:val="00300C18"/>
    <w:rPr>
      <w:vanish/>
      <w:sz w:val="14"/>
      <w:szCs w:val="14"/>
    </w:rPr>
  </w:style>
  <w:style w:type="paragraph" w:customStyle="1" w:styleId="LZ1">
    <w:name w:val="LZ1"/>
    <w:basedOn w:val="Standard"/>
    <w:qFormat/>
    <w:rsid w:val="00300C18"/>
    <w:pPr>
      <w:spacing w:line="14" w:lineRule="exact"/>
    </w:pPr>
    <w:rPr>
      <w:sz w:val="18"/>
    </w:rPr>
  </w:style>
  <w:style w:type="paragraph" w:customStyle="1" w:styleId="KIT-Fuzeile1">
    <w:name w:val="KIT - Fußzeile 1"/>
    <w:qFormat/>
    <w:rsid w:val="00300C18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00C18"/>
    <w:rPr>
      <w:rFonts w:ascii="Arial" w:hAnsi="Arial"/>
      <w:lang w:eastAsia="ar-SA"/>
    </w:rPr>
  </w:style>
  <w:style w:type="paragraph" w:customStyle="1" w:styleId="KIT-Fuzeile2">
    <w:name w:val="KIT - Fußzeile 2"/>
    <w:qFormat/>
    <w:rsid w:val="00300C18"/>
    <w:pPr>
      <w:framePr w:wrap="around" w:vAnchor="page" w:hAnchor="text" w:y="14970"/>
      <w:snapToGrid w:val="0"/>
      <w:spacing w:before="300" w:line="160" w:lineRule="exact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Fuzeile3">
    <w:name w:val="KIT - Fußzeile 3"/>
    <w:qFormat/>
    <w:rsid w:val="00300C18"/>
    <w:pPr>
      <w:framePr w:wrap="around" w:vAnchor="page" w:hAnchor="text" w:y="14970"/>
      <w:tabs>
        <w:tab w:val="right" w:pos="3249"/>
      </w:tabs>
      <w:snapToGrid w:val="0"/>
      <w:spacing w:before="200" w:line="300" w:lineRule="exact"/>
      <w:suppressOverlap/>
      <w:jc w:val="right"/>
    </w:pPr>
    <w:rPr>
      <w:rFonts w:ascii="Arial" w:hAnsi="Arial"/>
      <w:b/>
      <w:sz w:val="30"/>
      <w:szCs w:val="30"/>
      <w:lang w:eastAsia="ar-SA"/>
    </w:rPr>
  </w:style>
  <w:style w:type="paragraph" w:styleId="Listenabsatz">
    <w:name w:val="List Paragraph"/>
    <w:basedOn w:val="Standard"/>
    <w:uiPriority w:val="34"/>
    <w:qFormat/>
    <w:rsid w:val="00DD5ED8"/>
    <w:pPr>
      <w:ind w:left="720"/>
      <w:contextualSpacing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emer@kit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CCE38FED8A452A8EA611081F60F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CD80D-F4D6-428B-AFBB-D83B63A1C856}"/>
      </w:docPartPr>
      <w:docPartBody>
        <w:p w:rsidR="00F12F02" w:rsidRDefault="00331519" w:rsidP="00331519">
          <w:pPr>
            <w:pStyle w:val="7DCCE38FED8A452A8EA611081F60F3B0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43D9703A742F4A5D5FED62FE35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EB86D-FD7F-4570-A639-E7B47063CB89}"/>
      </w:docPartPr>
      <w:docPartBody>
        <w:p w:rsidR="00F12F02" w:rsidRDefault="00331519" w:rsidP="00331519">
          <w:pPr>
            <w:pStyle w:val="42C43D9703A742F4A5D5FED62FE35809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54AD386C0476AB924D87C1CD78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B54B7-AF2F-457F-84E6-0A3639A97B63}"/>
      </w:docPartPr>
      <w:docPartBody>
        <w:p w:rsidR="00F12F02" w:rsidRDefault="00331519" w:rsidP="00331519">
          <w:pPr>
            <w:pStyle w:val="26C54AD386C0476AB924D87C1CD7816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3"/>
    <w:rsid w:val="00013627"/>
    <w:rsid w:val="001D6CB3"/>
    <w:rsid w:val="00280DF6"/>
    <w:rsid w:val="00331519"/>
    <w:rsid w:val="00585002"/>
    <w:rsid w:val="005C12E7"/>
    <w:rsid w:val="00691445"/>
    <w:rsid w:val="007371DB"/>
    <w:rsid w:val="007E2413"/>
    <w:rsid w:val="00973767"/>
    <w:rsid w:val="00B251F5"/>
    <w:rsid w:val="00C07230"/>
    <w:rsid w:val="00CD247F"/>
    <w:rsid w:val="00D111AE"/>
    <w:rsid w:val="00F12F02"/>
    <w:rsid w:val="00F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331519"/>
    <w:rPr>
      <w:color w:val="808080"/>
    </w:rPr>
  </w:style>
  <w:style w:type="paragraph" w:customStyle="1" w:styleId="7DCCE38FED8A452A8EA611081F60F3B0">
    <w:name w:val="7DCCE38FED8A452A8EA611081F60F3B0"/>
    <w:rsid w:val="00331519"/>
  </w:style>
  <w:style w:type="paragraph" w:customStyle="1" w:styleId="42C43D9703A742F4A5D5FED62FE35809">
    <w:name w:val="42C43D9703A742F4A5D5FED62FE35809"/>
    <w:rsid w:val="00331519"/>
  </w:style>
  <w:style w:type="paragraph" w:customStyle="1" w:styleId="26C54AD386C0476AB924D87C1CD78165">
    <w:name w:val="26C54AD386C0476AB924D87C1CD78165"/>
    <w:rsid w:val="00331519"/>
  </w:style>
  <w:style w:type="paragraph" w:customStyle="1" w:styleId="906868AEFA864B11A5473663D82B04A9">
    <w:name w:val="906868AEFA864B11A5473663D82B04A9"/>
    <w:rsid w:val="00331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volkadmin</dc:creator>
  <cp:keywords/>
  <cp:lastModifiedBy>Rosanowitsch, Dunja (ITES)</cp:lastModifiedBy>
  <cp:revision>2</cp:revision>
  <cp:lastPrinted>2015-02-27T07:49:00Z</cp:lastPrinted>
  <dcterms:created xsi:type="dcterms:W3CDTF">2024-08-20T08:32:00Z</dcterms:created>
  <dcterms:modified xsi:type="dcterms:W3CDTF">2024-08-20T08:32:00Z</dcterms:modified>
</cp:coreProperties>
</file>